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71081" w:rsidRPr="003C7506" w:rsidRDefault="00271081" w:rsidP="000D17A0">
      <w:pPr>
        <w:spacing w:after="200"/>
        <w:jc w:val="both"/>
        <w:rPr>
          <w:rFonts w:eastAsiaTheme="minorHAnsi" w:cstheme="minorBidi"/>
          <w:color w:val="000000"/>
          <w:szCs w:val="22"/>
          <w:u w:val="single"/>
        </w:rPr>
      </w:pPr>
      <w:r w:rsidRPr="003C7506">
        <w:rPr>
          <w:rFonts w:eastAsiaTheme="minorHAnsi" w:cstheme="minorBidi"/>
          <w:color w:val="000000"/>
          <w:szCs w:val="22"/>
          <w:u w:val="single"/>
        </w:rPr>
        <w:t>Extrait 1 – chapitre I</w:t>
      </w:r>
    </w:p>
    <w:p w:rsidR="000D17A0" w:rsidRPr="003C7506" w:rsidRDefault="000D17A0" w:rsidP="000D17A0">
      <w:pPr>
        <w:spacing w:after="200"/>
        <w:jc w:val="both"/>
        <w:rPr>
          <w:rFonts w:eastAsiaTheme="minorHAnsi" w:cstheme="minorBidi"/>
          <w:color w:val="000000"/>
          <w:szCs w:val="22"/>
        </w:rPr>
      </w:pPr>
      <w:r w:rsidRPr="003C7506">
        <w:rPr>
          <w:rFonts w:eastAsiaTheme="minorHAnsi" w:cstheme="minorBidi"/>
          <w:color w:val="000000"/>
          <w:szCs w:val="22"/>
        </w:rPr>
        <w:t>Cette pièce est dans tout son lustre au moment où, vers sept heures du matin, le chat de madame Vauquer précède sa maîtresse, saute sur les buffets, y flaire le lait que contiennent plusieurs jattes couvertes d'assiettes, et fait entendre son rourou matinal. Bientôt la veuve se montre, attifée de son bonnet de tulle sous lequel pend un tour de faux cheveux mal mis; elle marche en traînassant ses pantoufles grimacées. Sa face vieillotte, grassouillette, du milieu de laquelle sort un nez à bec de perroquet; ses petites mains potelées, sa personne dodue comme un rat d'église, son corsage trop plein et qui flotte, sont en harmonie avec cette salle où suinte le malheur, où s'est blottie la spéculation et dont madame Vauquer respire l'air chaudement fétide sans en être écoeurée. Sa figure fraîche comme une première gelée d'automne, ses yeux ridés, dont l'expression passe du sourire prescrit aux danseuses à l'amer renfrognement de l'escompteur, enfin toute sa personne explique la pension, comme la pension implique sa personne. Le bagne ne va pas sans l'argousin, vous n'imagineriez pas l'un sans l'autre. L'embonpoint blafard de cette petite femme est le produit de cette vie, comme le typhus est la conséquence des exhalaisons d'un hôpital. Son jupon de laine tricotée, qui dépasse sa première jupe faite avec une vieille robe, et dont la ouate s'échappe par les fentes de l'étoffe lézardée, résume le salon, la salle à manger, le jardinet, annonce la cuisine et fait pressentir les pensionnaires. Quand elle est là, ce spectacle est complet. Agée d'environ cinquante ans, madame Vauquer ressemble à toutes les femmes qui ont eu des malheurs. Elle a l'oeil vitreux, l'air innocent d'une entremetteuse qui va se gendarmer pour se faire payer plus cher, mais d'ailleurs prête à tout pour adoucir son sort, à livrer Georges ou Pichegru, si Georges ou Pichegru étaient encore à livrer.</w:t>
      </w:r>
    </w:p>
    <w:p w:rsidR="00271081" w:rsidRPr="003C7506" w:rsidRDefault="00271081" w:rsidP="00271081">
      <w:pPr>
        <w:spacing w:after="200"/>
        <w:jc w:val="both"/>
        <w:rPr>
          <w:rFonts w:eastAsiaTheme="minorHAnsi" w:cstheme="minorBidi"/>
          <w:color w:val="000000"/>
          <w:szCs w:val="26"/>
          <w:u w:val="single"/>
          <w:shd w:val="clear" w:color="auto" w:fill="FFFFFF"/>
        </w:rPr>
      </w:pPr>
      <w:r w:rsidRPr="003C7506">
        <w:rPr>
          <w:rFonts w:eastAsiaTheme="minorHAnsi" w:cstheme="minorBidi"/>
          <w:color w:val="000000"/>
          <w:szCs w:val="26"/>
          <w:u w:val="single"/>
          <w:shd w:val="clear" w:color="auto" w:fill="FFFFFF"/>
        </w:rPr>
        <w:t>Extrait 2 – chapitre I</w:t>
      </w:r>
    </w:p>
    <w:p w:rsidR="00271081" w:rsidRPr="003C7506" w:rsidRDefault="00271081" w:rsidP="00271081">
      <w:pPr>
        <w:spacing w:after="200"/>
        <w:jc w:val="both"/>
        <w:rPr>
          <w:rFonts w:eastAsiaTheme="minorHAnsi" w:cstheme="minorBidi"/>
          <w:szCs w:val="20"/>
        </w:rPr>
      </w:pPr>
      <w:r w:rsidRPr="003C7506">
        <w:rPr>
          <w:rFonts w:eastAsiaTheme="minorHAnsi" w:cstheme="minorBidi"/>
          <w:color w:val="000000"/>
          <w:szCs w:val="26"/>
          <w:shd w:val="clear" w:color="auto" w:fill="FFFFFF"/>
        </w:rPr>
        <w:t>Eugène de Rastignac avait un visage tout méridional, le teint blanc, des cheveux noirs, des yeux bleus. Sa tournure, ses manières, sa pose habituelle, dénotaient le fils d’une famille noble, où l’éducation première n’avait comporté que des traditions de bon goût. S’il était</w:t>
      </w:r>
      <w:r w:rsidRPr="003C7506">
        <w:rPr>
          <w:rFonts w:eastAsiaTheme="minorHAnsi" w:cstheme="minorBidi"/>
          <w:color w:val="000000"/>
        </w:rPr>
        <w:t> </w:t>
      </w:r>
      <w:r w:rsidRPr="003C7506">
        <w:rPr>
          <w:rFonts w:eastAsiaTheme="minorHAnsi" w:cstheme="minorBidi"/>
          <w:color w:val="000000"/>
          <w:szCs w:val="26"/>
          <w:shd w:val="clear" w:color="auto" w:fill="FFFFFF"/>
        </w:rPr>
        <w:t>ménager de ses habits, si les jours ordinaires il achevait d’user les vêtements de l’an passé, néanmoins il pouvait sortir quelquefois mis comme l’est un jeune homme élégant. Ordinairement, il portait une vieille redingote, un mauvais gilet, la méchante cravate noire, flétrie, mal nouée de l’étudiant, un pantalon à l’avenant et des bottes ressemelées.</w:t>
      </w:r>
    </w:p>
    <w:p w:rsidR="000D17A0" w:rsidRPr="003C7506" w:rsidRDefault="000D17A0" w:rsidP="000D17A0">
      <w:pPr>
        <w:pStyle w:val="Retraitcorpsdetexte"/>
        <w:ind w:left="0" w:firstLine="180"/>
        <w:jc w:val="both"/>
        <w:rPr>
          <w:rFonts w:ascii="Times New Roman" w:hAnsi="Times New Roman" w:cs="Times New Roman"/>
          <w:sz w:val="24"/>
          <w:u w:val="single"/>
        </w:rPr>
      </w:pPr>
      <w:r w:rsidRPr="003C7506">
        <w:rPr>
          <w:rFonts w:ascii="Times New Roman" w:eastAsiaTheme="minorHAnsi" w:hAnsi="Times New Roman"/>
          <w:color w:val="000000"/>
          <w:sz w:val="24"/>
          <w:szCs w:val="22"/>
        </w:rPr>
        <w:br/>
      </w:r>
      <w:r w:rsidR="00271081" w:rsidRPr="003C7506">
        <w:rPr>
          <w:rFonts w:ascii="Times New Roman" w:hAnsi="Times New Roman" w:cs="Times New Roman"/>
          <w:sz w:val="24"/>
          <w:u w:val="single"/>
        </w:rPr>
        <w:t>Extrait 3</w:t>
      </w:r>
      <w:r w:rsidRPr="003C7506">
        <w:rPr>
          <w:rFonts w:ascii="Times New Roman" w:hAnsi="Times New Roman" w:cs="Times New Roman"/>
          <w:sz w:val="24"/>
          <w:u w:val="single"/>
        </w:rPr>
        <w:t xml:space="preserve"> -  chapitre I.</w:t>
      </w:r>
    </w:p>
    <w:p w:rsidR="000D17A0" w:rsidRPr="003C7506" w:rsidRDefault="000D17A0" w:rsidP="000D17A0">
      <w:pPr>
        <w:pStyle w:val="Retraitcorpsdetexte"/>
        <w:ind w:left="0" w:firstLine="180"/>
        <w:jc w:val="both"/>
        <w:rPr>
          <w:rFonts w:ascii="Times New Roman" w:hAnsi="Times New Roman" w:cs="Times New Roman"/>
          <w:sz w:val="24"/>
        </w:rPr>
      </w:pPr>
    </w:p>
    <w:p w:rsidR="000D17A0" w:rsidRPr="003C7506" w:rsidRDefault="000D17A0" w:rsidP="000D17A0">
      <w:pPr>
        <w:pStyle w:val="Retraitcorpsdetexte"/>
        <w:ind w:left="0" w:firstLine="180"/>
        <w:jc w:val="both"/>
        <w:rPr>
          <w:rFonts w:ascii="Times New Roman" w:hAnsi="Times New Roman" w:cs="Times New Roman"/>
          <w:sz w:val="24"/>
        </w:rPr>
      </w:pPr>
      <w:r w:rsidRPr="003C7506">
        <w:rPr>
          <w:rFonts w:ascii="Times New Roman" w:hAnsi="Times New Roman" w:cs="Times New Roman"/>
          <w:sz w:val="24"/>
        </w:rPr>
        <w:t>« Le monde est infâme et méchant, dit enfin la vicomtesse. Aussitôt qu'un malheur nous arrive, il se rencontre toujours un ami prêt à venir nous le dire, et à nous fouiller le cœur avec un poignard en nous en faisant admirer le manche. Déjà le sarcasme, déjà les railleries ! Ah ! je me défendrai. » Elle releva la tête comme une grande dame qu'elle était, et des éclairs sortirent de ses yeux fiers. « Ah ! fit-elle en voyant Eugène, vous êtes là !</w:t>
      </w:r>
    </w:p>
    <w:p w:rsidR="000D17A0" w:rsidRPr="003C7506" w:rsidRDefault="000D17A0" w:rsidP="000D17A0">
      <w:pPr>
        <w:ind w:firstLine="180"/>
        <w:jc w:val="both"/>
        <w:rPr>
          <w:szCs w:val="18"/>
        </w:rPr>
      </w:pPr>
      <w:r w:rsidRPr="003C7506">
        <w:rPr>
          <w:szCs w:val="18"/>
        </w:rPr>
        <w:t xml:space="preserve"> — Encore, dit-il piteusement.</w:t>
      </w:r>
    </w:p>
    <w:p w:rsidR="000D17A0" w:rsidRPr="003C7506" w:rsidRDefault="000D17A0" w:rsidP="000D17A0">
      <w:pPr>
        <w:pStyle w:val="Retraitcorpsdetexte"/>
        <w:ind w:left="0" w:firstLine="180"/>
        <w:jc w:val="both"/>
        <w:rPr>
          <w:rFonts w:ascii="Times New Roman" w:hAnsi="Times New Roman" w:cs="Times New Roman"/>
          <w:sz w:val="24"/>
        </w:rPr>
      </w:pPr>
      <w:r w:rsidRPr="003C7506">
        <w:rPr>
          <w:rFonts w:ascii="Times New Roman" w:hAnsi="Times New Roman" w:cs="Times New Roman"/>
          <w:sz w:val="24"/>
        </w:rPr>
        <w:t>— Eh bien, monsieur de Rastignac, traitez ce monde comme il mérite de l'être. Vous voulez parvenir, je vous aiderai. Vous sonderez combien est profonde la corruption féminine, vous toiserez la largeur de la misérable vanité des hommes. Quoique j'aie bien lu dans ce livre du monde, il y avait des pages qui cependant m'étaient inconnues. Maintenant je sais tout. Plus froidement vous calculerez, plus avant vous irez. Frappez sans pitié, vous serez craint. N'acceptez les hommes et les femmes que comme des chevaux de poste que vous laisserez crever à chaque relais, vous arriverez ainsi au faîte de vos désirs. Voyez-vous, vous ne serez rien ici si vous n'avez pas une femme qui s'intéresse à vous. Il vous la faut jeune, riche, élégante. Mais si vous avez un sentiment vrai, cachez-le comme un trésor ; ne le laissez jamais soupçonner, vous seriez perdu. Vous ne seriez plus le bourreau, vous deviendriez la victime. Si jamais vous aimiez, gardez bien votre secret ! ne le livrez pas avant d'avoir bien su à qui vous ouvrirez votre cœur. Pour préserver par avance cet amour qui n'existe pas encore, apprenez à vous méfier de ce monde-ci... »</w:t>
      </w:r>
    </w:p>
    <w:p w:rsidR="000D17A0" w:rsidRPr="003C7506" w:rsidRDefault="000D17A0" w:rsidP="000D17A0">
      <w:pPr>
        <w:rPr>
          <w:szCs w:val="18"/>
        </w:rPr>
      </w:pPr>
    </w:p>
    <w:p w:rsidR="000D17A0" w:rsidRPr="003C7506" w:rsidRDefault="00271081" w:rsidP="000D17A0">
      <w:pPr>
        <w:rPr>
          <w:szCs w:val="18"/>
          <w:u w:val="single"/>
        </w:rPr>
      </w:pPr>
      <w:r w:rsidRPr="003C7506">
        <w:rPr>
          <w:szCs w:val="18"/>
          <w:u w:val="single"/>
        </w:rPr>
        <w:t>Extrait 4</w:t>
      </w:r>
      <w:r w:rsidR="000D17A0" w:rsidRPr="003C7506">
        <w:rPr>
          <w:szCs w:val="18"/>
          <w:u w:val="single"/>
        </w:rPr>
        <w:t xml:space="preserve"> – chapitre II.</w:t>
      </w:r>
    </w:p>
    <w:p w:rsidR="000D17A0" w:rsidRPr="003C7506" w:rsidRDefault="000D17A0" w:rsidP="000D17A0">
      <w:pPr>
        <w:pStyle w:val="Corpsdetexte"/>
        <w:ind w:firstLine="180"/>
        <w:jc w:val="both"/>
        <w:rPr>
          <w:sz w:val="24"/>
          <w:szCs w:val="18"/>
        </w:rPr>
      </w:pPr>
      <w:r w:rsidRPr="003C7506">
        <w:rPr>
          <w:sz w:val="24"/>
          <w:szCs w:val="18"/>
        </w:rPr>
        <w:t xml:space="preserve">„Voilà le carrefour de la vie, jeune homme, choisissez. Vous avez déjà choisi : vous êtes allé chez notre cousine de Beauséant, et vous y avez flairé le luxe. Vous êtes allé chez madame de Restaud, la fille du père Goriot, et vous y avez flairé la Parisienne. Ce jour-là vous êtes revenu avec un mot écrit sur votre front, et que j'ai bien su lire ; </w:t>
      </w:r>
      <w:r w:rsidRPr="003C7506">
        <w:rPr>
          <w:i/>
          <w:iCs/>
          <w:sz w:val="24"/>
          <w:szCs w:val="18"/>
        </w:rPr>
        <w:t xml:space="preserve">Parvenir ! </w:t>
      </w:r>
      <w:r w:rsidRPr="003C7506">
        <w:rPr>
          <w:sz w:val="24"/>
          <w:szCs w:val="18"/>
        </w:rPr>
        <w:t>parvenir à tout prix. Bravo ! ai-je dit, voilà un gaillard qui me va. Il vous a fallu de l'argent. Où en prendre ?  Vous avez saigné vos sœurs. Tous les frères flouent plus</w:t>
      </w:r>
      <w:r w:rsidRPr="003C7506">
        <w:rPr>
          <w:i/>
          <w:iCs/>
          <w:sz w:val="24"/>
          <w:szCs w:val="18"/>
        </w:rPr>
        <w:t xml:space="preserve"> </w:t>
      </w:r>
      <w:r w:rsidRPr="003C7506">
        <w:rPr>
          <w:sz w:val="24"/>
          <w:szCs w:val="18"/>
        </w:rPr>
        <w:t>ou moins leurs sœurs. Vos quinze cents francs arrachés, Dieu sait comme ! dans un pays où l'on trouve plus de châtaignes que de pièces de cent sous, vont filer comme des soldats à la maraude. Après, que ferez-vous ? vous travaillerez ? Le travail, compris comme vous le comprenez en ce moment, donne, dans les vieux jours, un appartement chez maman Vauquer, à des gars de la force de Poirer. Une rapide fortune est le problème que se proposent de résoudre en ce moment cinquante mille jeunes gens qui se trouvent tous dans votre position. Vous êtes une unité de ce nombre-là. Jugez des efforts que vous avez à faire et de l'acharnement du combat. Il faut vous manger les uns les autres comme des araignées dans un pot, attendu qu'il n'y a pas cinquante mille bonnes places. Savez-vous comment on fait son chemin ici ? par l'éclat du génie ou par l'adresse de la corruption. Il faut entrer dans cette masse d'hommes comme un boulet de canon, ou s'y glisser comme une peste. „</w:t>
      </w:r>
    </w:p>
    <w:p w:rsidR="000D17A0" w:rsidRPr="003C7506" w:rsidRDefault="000D17A0" w:rsidP="000D17A0">
      <w:pPr>
        <w:pStyle w:val="Corpsdetexte"/>
        <w:ind w:firstLine="180"/>
        <w:jc w:val="both"/>
        <w:rPr>
          <w:sz w:val="24"/>
          <w:szCs w:val="18"/>
          <w:u w:val="single"/>
        </w:rPr>
      </w:pPr>
      <w:r w:rsidRPr="003C7506">
        <w:rPr>
          <w:sz w:val="24"/>
          <w:szCs w:val="18"/>
          <w:u w:val="single"/>
        </w:rPr>
        <w:t>E</w:t>
      </w:r>
      <w:r w:rsidR="00271081" w:rsidRPr="003C7506">
        <w:rPr>
          <w:sz w:val="24"/>
          <w:szCs w:val="18"/>
          <w:u w:val="single"/>
        </w:rPr>
        <w:t>xtrait 5</w:t>
      </w:r>
      <w:r w:rsidRPr="003C7506">
        <w:rPr>
          <w:sz w:val="24"/>
          <w:szCs w:val="18"/>
          <w:u w:val="single"/>
        </w:rPr>
        <w:t xml:space="preserve"> – chapitre IV.</w:t>
      </w:r>
    </w:p>
    <w:p w:rsidR="000D17A0" w:rsidRPr="003C7506" w:rsidRDefault="000D17A0" w:rsidP="000D17A0">
      <w:pPr>
        <w:ind w:firstLine="180"/>
        <w:jc w:val="both"/>
        <w:rPr>
          <w:szCs w:val="18"/>
        </w:rPr>
      </w:pPr>
      <w:r w:rsidRPr="003C7506">
        <w:rPr>
          <w:szCs w:val="18"/>
        </w:rPr>
        <w:t xml:space="preserve">Quand le corbillard vint, Eugène fit remonter la bière, la décloua, et plaça religieusement sur la poitrine du bonhomme une image qui se rapportait à un temps où Delphine et Anastasie étaient jeunes, vierges et pures, et </w:t>
      </w:r>
      <w:r w:rsidRPr="003C7506">
        <w:rPr>
          <w:i/>
          <w:iCs/>
          <w:szCs w:val="18"/>
        </w:rPr>
        <w:t xml:space="preserve">ne raisonnaient pas, </w:t>
      </w:r>
      <w:r w:rsidRPr="003C7506">
        <w:rPr>
          <w:szCs w:val="18"/>
        </w:rPr>
        <w:t>comme il l'avait dit dans ses cris d'agonisant, Rastignac et Christophe accompagnèrent seuls, avec deux croque-morts, le char qui menait le pauvre homme à Saint-Étienne-du-Mont, église peu distante de la rue Neuve-Sainte-Geneviève. Arrivé là, le corps fut présenté à une petite chapelle basse et sombre, autour de laquelle l'étudiant chercha vainement les deux filles du père Goriot ou leurs maris. Il fut seul avec Christophe, qui se croyait obligé de rendre les derniers devoirs à un homme qui lui avait fait gagner quelques bons pourboires. En attendant les deux prêtres, l'enfant de chœur et le bedeau, Rastignac serra la main de Christophe, sans pouvoir prononcer une parole.</w:t>
      </w:r>
    </w:p>
    <w:p w:rsidR="000D17A0" w:rsidRPr="003C7506" w:rsidRDefault="000D17A0" w:rsidP="000D17A0">
      <w:pPr>
        <w:ind w:firstLine="180"/>
        <w:jc w:val="both"/>
        <w:rPr>
          <w:szCs w:val="18"/>
        </w:rPr>
      </w:pPr>
      <w:r w:rsidRPr="003C7506">
        <w:rPr>
          <w:szCs w:val="18"/>
        </w:rPr>
        <w:t>« Oui, monsieur Eugène, dit Christophe, c'était un brave et honnête homme, qui n'a jamais dit une parole plus haut que l'autre, qui ne nuisait à personne et n'a jamais fait de mal. »</w:t>
      </w:r>
    </w:p>
    <w:p w:rsidR="000D17A0" w:rsidRPr="003C7506" w:rsidRDefault="000D17A0" w:rsidP="000D17A0">
      <w:pPr>
        <w:ind w:firstLine="180"/>
        <w:jc w:val="both"/>
        <w:rPr>
          <w:szCs w:val="18"/>
        </w:rPr>
      </w:pPr>
      <w:r w:rsidRPr="003C7506">
        <w:rPr>
          <w:szCs w:val="18"/>
        </w:rPr>
        <w:t xml:space="preserve">Les deux prêtres, l'enfant de choeur et le bedeau vinrent et donnèrent tout ce qu'on peut avoir pour soixante-dix francs dans une époque où la religion n'est pas assez riche pour prier gratis. Les gens du clergé chantèrent un psaume, le </w:t>
      </w:r>
      <w:r w:rsidRPr="003C7506">
        <w:rPr>
          <w:i/>
          <w:iCs/>
          <w:szCs w:val="18"/>
        </w:rPr>
        <w:t xml:space="preserve">Libera, </w:t>
      </w:r>
      <w:r w:rsidRPr="003C7506">
        <w:rPr>
          <w:szCs w:val="18"/>
        </w:rPr>
        <w:t xml:space="preserve">le </w:t>
      </w:r>
      <w:r w:rsidRPr="003C7506">
        <w:rPr>
          <w:i/>
          <w:iCs/>
          <w:szCs w:val="18"/>
        </w:rPr>
        <w:t xml:space="preserve">De profundis. </w:t>
      </w:r>
      <w:r w:rsidRPr="003C7506">
        <w:rPr>
          <w:szCs w:val="18"/>
        </w:rPr>
        <w:t>Le service dura vingt minutes. Il n'y avait qu'une seule voiture de deuil pour un prêtre et un enfant de chœur, qui consentirent à recevoir avec eux Eugène et Christophe.</w:t>
      </w:r>
    </w:p>
    <w:p w:rsidR="000D17A0" w:rsidRPr="003C7506" w:rsidRDefault="000D17A0" w:rsidP="000D17A0">
      <w:pPr>
        <w:ind w:firstLine="180"/>
        <w:jc w:val="both"/>
        <w:rPr>
          <w:szCs w:val="18"/>
        </w:rPr>
      </w:pPr>
      <w:r w:rsidRPr="003C7506">
        <w:rPr>
          <w:szCs w:val="18"/>
        </w:rPr>
        <w:t>« Il n'y a point de suite</w:t>
      </w:r>
      <w:r w:rsidRPr="003C7506">
        <w:rPr>
          <w:szCs w:val="18"/>
          <w:vertAlign w:val="superscript"/>
        </w:rPr>
        <w:t>2</w:t>
      </w:r>
      <w:r w:rsidRPr="003C7506">
        <w:rPr>
          <w:szCs w:val="18"/>
        </w:rPr>
        <w:t>, dit le prêtre, nous pourrons aller vite, afin de ne pas nous attarder, il est cinq heures et demie. »</w:t>
      </w:r>
    </w:p>
    <w:p w:rsidR="000D17A0" w:rsidRPr="003C7506" w:rsidRDefault="000D17A0" w:rsidP="000D17A0">
      <w:pPr>
        <w:ind w:firstLine="180"/>
        <w:jc w:val="both"/>
        <w:rPr>
          <w:szCs w:val="18"/>
        </w:rPr>
      </w:pPr>
      <w:r w:rsidRPr="003C7506">
        <w:rPr>
          <w:szCs w:val="18"/>
        </w:rPr>
        <w:t>Cependant, au moment où le corps fut placé dans le corbillard, deux voitures armoriées, mais vides, celle du comte de Restaud et celle du baron de Nucingen, se présentèrent et suivirent le convoi jusqu'au Père-Lachaise.</w:t>
      </w:r>
    </w:p>
    <w:p w:rsidR="000D17A0" w:rsidRPr="003C7506" w:rsidRDefault="000D17A0" w:rsidP="000D17A0">
      <w:pPr>
        <w:ind w:firstLine="180"/>
        <w:jc w:val="both"/>
        <w:rPr>
          <w:szCs w:val="18"/>
        </w:rPr>
      </w:pPr>
      <w:r w:rsidRPr="003C7506">
        <w:rPr>
          <w:szCs w:val="18"/>
        </w:rPr>
        <w:t xml:space="preserve"> A six heures, le corps du père Goriot fut descendu dans sa fosse, autour de laquelle étaient les gens de ses filles, qui disparurent avec le clergé aussitôt que fut dite la courte prière due au bonhomme pour l'argent de l'étudiant. Quand les deux fossoyeurs eurent jeté quelques pelletées de terre sur la bière pour la cacher, ils se relevèrent, et l'un deux, s'adressant à Rastignac, lui demanda leur pourboire. Eugène fouilla dans sa poche et n'y trouva rien ; il fut forcé d'emprunter vingt sous à Christophe. Ce fait, si léger en lui-même, détermina chez Rastignac un accès d'horrible tristesse. Le jour tombait, un humide crépuscule agaçait les nerfs, il regarda la tombe et y ensevelit sa dernière larme de jeune homme, cette larme arrachée par les saintes émotions d'un cœur pur, une de ces larmes qui, de la terre où elles tombent, rejaillissent jusque dans les deux. Il se croisa les bras, contempla les nuages, et le voyant ainsi, Christophe le quitta.</w:t>
      </w:r>
    </w:p>
    <w:p w:rsidR="000D17A0" w:rsidRPr="003C7506" w:rsidRDefault="000D17A0" w:rsidP="000D17A0">
      <w:pPr>
        <w:ind w:firstLine="180"/>
        <w:jc w:val="both"/>
        <w:rPr>
          <w:szCs w:val="18"/>
        </w:rPr>
      </w:pPr>
      <w:r w:rsidRPr="003C7506">
        <w:rPr>
          <w:szCs w:val="18"/>
        </w:rPr>
        <w:t>Rastignac, resté seul, fit quelques pas vers le haut du cimetière et vit Paris tortueusement couché le long des deux rives de la Seine, où commençaient à briller les lumières. Ses yeux s'attachèrent presque avidement entre la colonne de la place Vendôme et le dôme des Invalides, là où vivait ce beau monde dans lequel il avait voulu pénétrer. Il lança sur cette ruche bourdonnant un regard qui semblait par avance en pomper le miel, et dit ces mots grandioses : « A nous deux maintenant ! »</w:t>
      </w:r>
    </w:p>
    <w:p w:rsidR="000D17A0" w:rsidRPr="003C7506" w:rsidRDefault="000D17A0" w:rsidP="000D17A0">
      <w:pPr>
        <w:ind w:firstLine="180"/>
        <w:jc w:val="both"/>
        <w:rPr>
          <w:szCs w:val="18"/>
        </w:rPr>
      </w:pPr>
      <w:r w:rsidRPr="003C7506">
        <w:rPr>
          <w:szCs w:val="18"/>
        </w:rPr>
        <w:t>Et pour premier acte du défi qu'il portait à la Société, Rastignac alla dîner chez M</w:t>
      </w:r>
      <w:r w:rsidRPr="003C7506">
        <w:rPr>
          <w:szCs w:val="18"/>
          <w:vertAlign w:val="superscript"/>
        </w:rPr>
        <w:t>me</w:t>
      </w:r>
      <w:r w:rsidRPr="003C7506">
        <w:rPr>
          <w:szCs w:val="18"/>
        </w:rPr>
        <w:t xml:space="preserve"> de Nucingen.</w:t>
      </w:r>
    </w:p>
    <w:p w:rsidR="000D17A0" w:rsidRPr="003C7506" w:rsidRDefault="000D17A0" w:rsidP="001A15E1">
      <w:pPr>
        <w:spacing w:beforeLines="1" w:afterLines="1"/>
        <w:jc w:val="center"/>
        <w:rPr>
          <w:rFonts w:eastAsiaTheme="minorHAnsi"/>
          <w:color w:val="000000"/>
          <w:szCs w:val="22"/>
        </w:rPr>
      </w:pPr>
    </w:p>
    <w:p w:rsidR="000D17A0" w:rsidRPr="003C7506" w:rsidRDefault="000D17A0" w:rsidP="000D17A0">
      <w:pPr>
        <w:ind w:firstLine="360"/>
        <w:jc w:val="both"/>
      </w:pPr>
    </w:p>
    <w:p w:rsidR="003C7506" w:rsidRPr="003C7506" w:rsidRDefault="003C7506" w:rsidP="003C7506">
      <w:pPr>
        <w:spacing w:after="200"/>
        <w:jc w:val="right"/>
        <w:rPr>
          <w:rFonts w:eastAsiaTheme="minorHAnsi" w:cstheme="minorBidi"/>
          <w:b/>
          <w:szCs w:val="20"/>
        </w:rPr>
      </w:pPr>
      <w:r w:rsidRPr="003C7506">
        <w:rPr>
          <w:rFonts w:eastAsiaTheme="minorHAnsi" w:cstheme="minorBidi"/>
          <w:b/>
          <w:color w:val="000000"/>
          <w:szCs w:val="22"/>
        </w:rPr>
        <w:t xml:space="preserve">Honoré de Balzac, </w:t>
      </w:r>
      <w:r w:rsidRPr="003C7506">
        <w:rPr>
          <w:rFonts w:eastAsiaTheme="minorHAnsi" w:cstheme="minorBidi"/>
          <w:b/>
          <w:i/>
          <w:color w:val="000000"/>
          <w:szCs w:val="22"/>
        </w:rPr>
        <w:t>Le père Goriot</w:t>
      </w:r>
      <w:r w:rsidRPr="003C7506">
        <w:rPr>
          <w:rFonts w:eastAsiaTheme="minorHAnsi" w:cstheme="minorBidi"/>
          <w:b/>
          <w:color w:val="000000"/>
          <w:szCs w:val="22"/>
        </w:rPr>
        <w:t>, 1835.</w:t>
      </w:r>
    </w:p>
    <w:p w:rsidR="000D17A0" w:rsidRPr="003C7506" w:rsidRDefault="000D17A0" w:rsidP="003C7506">
      <w:pPr>
        <w:jc w:val="right"/>
        <w:rPr>
          <w:b/>
        </w:rPr>
      </w:pPr>
    </w:p>
    <w:sectPr w:rsidR="000D17A0" w:rsidRPr="003C7506" w:rsidSect="000D17A0">
      <w:headerReference w:type="default" r:id="rId4"/>
      <w:footerReference w:type="even" r:id="rId5"/>
      <w:footerReference w:type="default" r:id="rId6"/>
      <w:pgSz w:w="11906" w:h="16838" w:code="9"/>
      <w:pgMar w:top="1418" w:right="1418" w:bottom="1418" w:left="1418" w:header="709" w:footer="709" w:gutter="0"/>
      <w:lnNumType w:countBy="5"/>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C7506" w:rsidRDefault="001A15E1" w:rsidP="000D17A0">
    <w:pPr>
      <w:pStyle w:val="Pieddepage"/>
      <w:framePr w:wrap="around" w:vAnchor="text" w:hAnchor="margin" w:xAlign="right" w:y="1"/>
      <w:rPr>
        <w:rStyle w:val="Numrodepage"/>
      </w:rPr>
    </w:pPr>
    <w:r>
      <w:rPr>
        <w:rStyle w:val="Numrodepage"/>
      </w:rPr>
      <w:fldChar w:fldCharType="begin"/>
    </w:r>
    <w:r w:rsidR="003C7506">
      <w:rPr>
        <w:rStyle w:val="Numrodepage"/>
      </w:rPr>
      <w:instrText xml:space="preserve">PAGE  </w:instrText>
    </w:r>
    <w:r>
      <w:rPr>
        <w:rStyle w:val="Numrodepage"/>
      </w:rPr>
      <w:fldChar w:fldCharType="end"/>
    </w:r>
  </w:p>
  <w:p w:rsidR="003C7506" w:rsidRDefault="003C7506" w:rsidP="000D17A0">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C7506" w:rsidRDefault="001A15E1" w:rsidP="000D17A0">
    <w:pPr>
      <w:pStyle w:val="Pieddepage"/>
      <w:framePr w:wrap="around" w:vAnchor="text" w:hAnchor="margin" w:xAlign="right" w:y="1"/>
      <w:rPr>
        <w:rStyle w:val="Numrodepage"/>
      </w:rPr>
    </w:pPr>
    <w:r>
      <w:rPr>
        <w:rStyle w:val="Numrodepage"/>
      </w:rPr>
      <w:fldChar w:fldCharType="begin"/>
    </w:r>
    <w:r w:rsidR="003C7506">
      <w:rPr>
        <w:rStyle w:val="Numrodepage"/>
      </w:rPr>
      <w:instrText xml:space="preserve">PAGE  </w:instrText>
    </w:r>
    <w:r>
      <w:rPr>
        <w:rStyle w:val="Numrodepage"/>
      </w:rPr>
      <w:fldChar w:fldCharType="separate"/>
    </w:r>
    <w:r w:rsidR="007E2B68">
      <w:rPr>
        <w:rStyle w:val="Numrodepage"/>
        <w:noProof/>
      </w:rPr>
      <w:t>1</w:t>
    </w:r>
    <w:r>
      <w:rPr>
        <w:rStyle w:val="Numrodepage"/>
      </w:rPr>
      <w:fldChar w:fldCharType="end"/>
    </w:r>
  </w:p>
  <w:p w:rsidR="003C7506" w:rsidRDefault="003C7506" w:rsidP="000D17A0">
    <w:pPr>
      <w:pStyle w:val="Pieddepage"/>
      <w:ind w:right="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C7506" w:rsidRPr="00886A34" w:rsidRDefault="003C7506">
    <w:pPr>
      <w:pStyle w:val="En-tte"/>
      <w:rPr>
        <w:b/>
        <w:bCs/>
        <w:color w:val="808080"/>
      </w:rPr>
    </w:pPr>
    <w:r>
      <w:rPr>
        <w:b/>
        <w:bCs/>
        <w:color w:val="808080"/>
      </w:rPr>
      <w:t>Séquence 6</w:t>
    </w:r>
    <w:r w:rsidRPr="00886A34">
      <w:rPr>
        <w:b/>
        <w:bCs/>
        <w:color w:val="808080"/>
      </w:rPr>
      <w:t xml:space="preserve"> – </w:t>
    </w:r>
    <w:r>
      <w:rPr>
        <w:b/>
        <w:bCs/>
        <w:i/>
        <w:iCs/>
        <w:color w:val="808080"/>
      </w:rPr>
      <w:t>Héros moraux et immoraux</w:t>
    </w:r>
  </w:p>
  <w:p w:rsidR="003C7506" w:rsidRDefault="003C7506" w:rsidP="003C7506">
    <w:pPr>
      <w:pStyle w:val="En-tte"/>
      <w:jc w:val="center"/>
      <w:rPr>
        <w:b/>
        <w:bCs/>
        <w:color w:val="808080"/>
      </w:rPr>
    </w:pPr>
    <w:r w:rsidRPr="003C7506">
      <w:rPr>
        <w:b/>
        <w:bCs/>
        <w:i/>
        <w:color w:val="808080"/>
      </w:rPr>
      <w:t>LE PERE GORIOT</w:t>
    </w:r>
    <w:r>
      <w:rPr>
        <w:b/>
        <w:bCs/>
        <w:color w:val="808080"/>
      </w:rPr>
      <w:t>, HONORE DE BALZAC</w:t>
    </w:r>
    <w:r w:rsidRPr="00886A34">
      <w:rPr>
        <w:b/>
        <w:bCs/>
        <w:color w:val="808080"/>
      </w:rPr>
      <w:t>.</w:t>
    </w:r>
  </w:p>
  <w:p w:rsidR="003C7506" w:rsidRDefault="003C7506">
    <w:pPr>
      <w:pStyle w:val="En-tte"/>
      <w:rPr>
        <w:b/>
        <w:bCs/>
        <w:color w:val="808080"/>
      </w:rPr>
    </w:pPr>
  </w:p>
  <w:p w:rsidR="003C7506" w:rsidRDefault="003C7506">
    <w:pPr>
      <w:pStyle w:val="En-tte"/>
      <w:rPr>
        <w:b/>
        <w:bCs/>
        <w:color w:val="808080"/>
      </w:rPr>
    </w:pPr>
  </w:p>
  <w:p w:rsidR="003C7506" w:rsidRPr="00886A34" w:rsidRDefault="003C7506">
    <w:pPr>
      <w:pStyle w:val="En-tte"/>
      <w:rPr>
        <w:b/>
        <w:bCs/>
        <w:color w:val="80808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D17A0"/>
    <w:rsid w:val="000D17A0"/>
    <w:rsid w:val="001A15E1"/>
    <w:rsid w:val="00271081"/>
    <w:rsid w:val="003C7506"/>
    <w:rsid w:val="0044551E"/>
    <w:rsid w:val="007D3D7D"/>
    <w:rsid w:val="007E2B68"/>
    <w:rsid w:val="00B052E2"/>
    <w:rsid w:val="00BA7389"/>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A0"/>
    <w:pPr>
      <w:spacing w:after="0"/>
    </w:pPr>
    <w:rPr>
      <w:rFonts w:ascii="Times New Roman" w:eastAsia="Times New Roman" w:hAnsi="Times New Roman" w:cs="Times New Roman"/>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rsid w:val="000D17A0"/>
    <w:pPr>
      <w:tabs>
        <w:tab w:val="center" w:pos="4536"/>
        <w:tab w:val="right" w:pos="9072"/>
      </w:tabs>
    </w:pPr>
  </w:style>
  <w:style w:type="character" w:customStyle="1" w:styleId="En-tteCar">
    <w:name w:val="En-tête Car"/>
    <w:basedOn w:val="Policepardfaut"/>
    <w:link w:val="En-tte"/>
    <w:rsid w:val="000D17A0"/>
    <w:rPr>
      <w:rFonts w:ascii="Times New Roman" w:eastAsia="Times New Roman" w:hAnsi="Times New Roman" w:cs="Times New Roman"/>
      <w:lang w:eastAsia="fr-FR"/>
    </w:rPr>
  </w:style>
  <w:style w:type="paragraph" w:styleId="Notedebasdepage">
    <w:name w:val="footnote text"/>
    <w:basedOn w:val="Normal"/>
    <w:link w:val="NotedebasdepageCar"/>
    <w:semiHidden/>
    <w:rsid w:val="000D17A0"/>
    <w:rPr>
      <w:sz w:val="20"/>
      <w:szCs w:val="20"/>
    </w:rPr>
  </w:style>
  <w:style w:type="character" w:customStyle="1" w:styleId="NotedebasdepageCar">
    <w:name w:val="Note de bas de page Car"/>
    <w:basedOn w:val="Policepardfaut"/>
    <w:link w:val="Notedebasdepage"/>
    <w:semiHidden/>
    <w:rsid w:val="000D17A0"/>
    <w:rPr>
      <w:rFonts w:ascii="Times New Roman" w:eastAsia="Times New Roman" w:hAnsi="Times New Roman" w:cs="Times New Roman"/>
      <w:sz w:val="20"/>
      <w:szCs w:val="20"/>
      <w:lang w:eastAsia="fr-FR"/>
    </w:rPr>
  </w:style>
  <w:style w:type="character" w:styleId="Marquenotebasdepage">
    <w:name w:val="footnote reference"/>
    <w:basedOn w:val="Policepardfaut"/>
    <w:semiHidden/>
    <w:rsid w:val="000D17A0"/>
    <w:rPr>
      <w:vertAlign w:val="superscript"/>
    </w:rPr>
  </w:style>
  <w:style w:type="character" w:styleId="Numrodeligne">
    <w:name w:val="line number"/>
    <w:basedOn w:val="Policepardfaut"/>
    <w:uiPriority w:val="99"/>
    <w:semiHidden/>
    <w:unhideWhenUsed/>
    <w:rsid w:val="000D17A0"/>
  </w:style>
  <w:style w:type="paragraph" w:styleId="NormalWeb">
    <w:name w:val="Normal (Web)"/>
    <w:basedOn w:val="Normal"/>
    <w:uiPriority w:val="99"/>
    <w:rsid w:val="000D17A0"/>
    <w:pPr>
      <w:spacing w:beforeLines="1" w:afterLines="1"/>
    </w:pPr>
    <w:rPr>
      <w:rFonts w:ascii="Times" w:eastAsiaTheme="minorHAnsi" w:hAnsi="Times"/>
      <w:sz w:val="20"/>
      <w:szCs w:val="20"/>
    </w:rPr>
  </w:style>
  <w:style w:type="character" w:customStyle="1" w:styleId="apple-converted-space">
    <w:name w:val="apple-converted-space"/>
    <w:basedOn w:val="Policepardfaut"/>
    <w:rsid w:val="000D17A0"/>
  </w:style>
  <w:style w:type="character" w:styleId="Lienhypertexte">
    <w:name w:val="Hyperlink"/>
    <w:basedOn w:val="Policepardfaut"/>
    <w:uiPriority w:val="99"/>
    <w:rsid w:val="000D17A0"/>
    <w:rPr>
      <w:color w:val="0000FF"/>
      <w:u w:val="single"/>
    </w:rPr>
  </w:style>
  <w:style w:type="paragraph" w:styleId="Pieddepage">
    <w:name w:val="footer"/>
    <w:basedOn w:val="Normal"/>
    <w:link w:val="PieddepageCar"/>
    <w:uiPriority w:val="99"/>
    <w:semiHidden/>
    <w:unhideWhenUsed/>
    <w:rsid w:val="000D17A0"/>
    <w:pPr>
      <w:tabs>
        <w:tab w:val="center" w:pos="4536"/>
        <w:tab w:val="right" w:pos="9072"/>
      </w:tabs>
    </w:pPr>
  </w:style>
  <w:style w:type="character" w:customStyle="1" w:styleId="PieddepageCar">
    <w:name w:val="Pied de page Car"/>
    <w:basedOn w:val="Policepardfaut"/>
    <w:link w:val="Pieddepage"/>
    <w:uiPriority w:val="99"/>
    <w:semiHidden/>
    <w:rsid w:val="000D17A0"/>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0D17A0"/>
  </w:style>
  <w:style w:type="paragraph" w:styleId="Retraitcorpsdetexte">
    <w:name w:val="Body Text Indent"/>
    <w:basedOn w:val="Normal"/>
    <w:link w:val="RetraitcorpsdetexteCar"/>
    <w:rsid w:val="000D17A0"/>
    <w:pPr>
      <w:widowControl w:val="0"/>
      <w:autoSpaceDE w:val="0"/>
      <w:autoSpaceDN w:val="0"/>
      <w:adjustRightInd w:val="0"/>
      <w:ind w:left="284"/>
    </w:pPr>
    <w:rPr>
      <w:rFonts w:ascii="Arial" w:hAnsi="Arial" w:cs="Arial"/>
      <w:sz w:val="16"/>
      <w:szCs w:val="18"/>
      <w:lang w:eastAsia="sk-SK"/>
    </w:rPr>
  </w:style>
  <w:style w:type="character" w:customStyle="1" w:styleId="RetraitcorpsdetexteCar">
    <w:name w:val="Retrait corps de texte Car"/>
    <w:basedOn w:val="Policepardfaut"/>
    <w:link w:val="Retraitcorpsdetexte"/>
    <w:rsid w:val="000D17A0"/>
    <w:rPr>
      <w:rFonts w:ascii="Arial" w:eastAsia="Times New Roman" w:hAnsi="Arial" w:cs="Arial"/>
      <w:sz w:val="16"/>
      <w:szCs w:val="18"/>
      <w:lang w:eastAsia="sk-SK"/>
    </w:rPr>
  </w:style>
  <w:style w:type="paragraph" w:styleId="Corpsdetexte">
    <w:name w:val="Body Text"/>
    <w:basedOn w:val="Normal"/>
    <w:link w:val="CorpsdetexteCar"/>
    <w:rsid w:val="000D17A0"/>
    <w:pPr>
      <w:widowControl w:val="0"/>
      <w:autoSpaceDE w:val="0"/>
      <w:autoSpaceDN w:val="0"/>
      <w:adjustRightInd w:val="0"/>
      <w:spacing w:after="120"/>
    </w:pPr>
    <w:rPr>
      <w:sz w:val="20"/>
      <w:szCs w:val="20"/>
      <w:lang w:val="sk-SK" w:eastAsia="sk-SK"/>
    </w:rPr>
  </w:style>
  <w:style w:type="character" w:customStyle="1" w:styleId="CorpsdetexteCar">
    <w:name w:val="Corps de texte Car"/>
    <w:basedOn w:val="Policepardfaut"/>
    <w:link w:val="Corpsdetexte"/>
    <w:rsid w:val="000D17A0"/>
    <w:rPr>
      <w:rFonts w:ascii="Times New Roman" w:eastAsia="Times New Roman" w:hAnsi="Times New Roman" w:cs="Times New Roman"/>
      <w:sz w:val="20"/>
      <w:szCs w:val="20"/>
      <w:lang w:val="sk-SK" w:eastAsia="sk-SK"/>
    </w:rPr>
  </w:style>
</w:styles>
</file>

<file path=word/webSettings.xml><?xml version="1.0" encoding="utf-8"?>
<w:webSettings xmlns:r="http://schemas.openxmlformats.org/officeDocument/2006/relationships" xmlns:w="http://schemas.openxmlformats.org/wordprocessingml/2006/main">
  <w:divs>
    <w:div w:id="336350195">
      <w:bodyDiv w:val="1"/>
      <w:marLeft w:val="0"/>
      <w:marRight w:val="0"/>
      <w:marTop w:val="0"/>
      <w:marBottom w:val="0"/>
      <w:divBdr>
        <w:top w:val="none" w:sz="0" w:space="0" w:color="auto"/>
        <w:left w:val="none" w:sz="0" w:space="0" w:color="auto"/>
        <w:bottom w:val="none" w:sz="0" w:space="0" w:color="auto"/>
        <w:right w:val="none" w:sz="0" w:space="0" w:color="auto"/>
      </w:divBdr>
    </w:div>
    <w:div w:id="1049647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1340</Words>
  <Characters>7641</Characters>
  <Application>Microsoft Word 12.0.0</Application>
  <DocSecurity>0</DocSecurity>
  <Lines>63</Lines>
  <Paragraphs>15</Paragraphs>
  <ScaleCrop>false</ScaleCrop>
  <LinksUpToDate>false</LinksUpToDate>
  <CharactersWithSpaces>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Scalabre</dc:creator>
  <cp:keywords/>
  <cp:lastModifiedBy>Sabine Scalabre</cp:lastModifiedBy>
  <cp:revision>2</cp:revision>
  <cp:lastPrinted>2012-04-19T18:01:00Z</cp:lastPrinted>
  <dcterms:created xsi:type="dcterms:W3CDTF">2012-05-02T10:32:00Z</dcterms:created>
  <dcterms:modified xsi:type="dcterms:W3CDTF">2012-05-02T10:32:00Z</dcterms:modified>
</cp:coreProperties>
</file>